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D2" w:rsidRPr="00A24F89" w:rsidRDefault="00C31AD2" w:rsidP="00C31AD2">
      <w:pPr>
        <w:rPr>
          <w:rFonts w:ascii="Castellar" w:hAnsi="Castellar" w:cs="Castellar"/>
          <w:b/>
          <w:bCs/>
          <w:sz w:val="36"/>
          <w:szCs w:val="36"/>
        </w:rPr>
      </w:pPr>
      <w:r w:rsidRPr="00C31AD2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657225" cy="660791"/>
            <wp:effectExtent l="19050" t="0" r="0" b="0"/>
            <wp:docPr id="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91" cy="66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  <w:t xml:space="preserve">   </w:t>
      </w:r>
      <w:r>
        <w:rPr>
          <w:rFonts w:ascii="Arial Black" w:hAnsi="Arial Black"/>
          <w:color w:val="800000"/>
          <w:sz w:val="40"/>
          <w:szCs w:val="40"/>
        </w:rPr>
        <w:tab/>
        <w:t xml:space="preserve">    </w:t>
      </w:r>
      <w:r w:rsidRPr="00A24F89">
        <w:rPr>
          <w:rFonts w:ascii="Castellar" w:hAnsi="Castellar" w:cs="Castellar"/>
          <w:b/>
          <w:bCs/>
          <w:sz w:val="36"/>
          <w:szCs w:val="36"/>
        </w:rPr>
        <w:t xml:space="preserve">Theme </w:t>
      </w:r>
      <w:r>
        <w:rPr>
          <w:rFonts w:ascii="Castellar" w:hAnsi="Castellar" w:cs="Castellar"/>
          <w:b/>
          <w:bCs/>
          <w:sz w:val="36"/>
          <w:szCs w:val="36"/>
        </w:rPr>
        <w:t>2</w:t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  <w:t xml:space="preserve">     </w:t>
      </w:r>
      <w:r w:rsidRPr="00C31AD2">
        <w:rPr>
          <w:rFonts w:ascii="Castellar" w:hAnsi="Castellar" w:cs="Castellar"/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790575" cy="452096"/>
            <wp:effectExtent l="19050" t="0" r="9525" b="0"/>
            <wp:docPr id="4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193" cy="46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AD2" w:rsidRPr="00AF77A1" w:rsidRDefault="00C31AD2" w:rsidP="00C31AD2">
      <w:pPr>
        <w:jc w:val="center"/>
        <w:rPr>
          <w:rFonts w:ascii="Castellar" w:hAnsi="Castellar" w:cs="Castellar"/>
        </w:rPr>
      </w:pPr>
    </w:p>
    <w:p w:rsidR="00C31AD2" w:rsidRDefault="00C31AD2" w:rsidP="00C31AD2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73012A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How Rugby Football Came to Huddersfield:</w:t>
      </w:r>
    </w:p>
    <w:p w:rsidR="00C31AD2" w:rsidRPr="003D118F" w:rsidRDefault="00C31AD2" w:rsidP="00C31AD2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FF0000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Developments that affected Rugby Football</w:t>
      </w:r>
      <w:r w:rsidRPr="009E5D31">
        <w:rPr>
          <w:rFonts w:ascii="Castellar" w:hAnsi="Castellar" w:cs="Castellar"/>
          <w:b/>
          <w:bCs/>
          <w:color w:val="FF0000"/>
          <w:sz w:val="36"/>
          <w:szCs w:val="36"/>
        </w:rPr>
        <w:t xml:space="preserve"> </w:t>
      </w:r>
    </w:p>
    <w:p w:rsidR="00C31AD2" w:rsidRPr="00A24F89" w:rsidRDefault="00C31AD2" w:rsidP="00C31AD2">
      <w:pPr>
        <w:jc w:val="center"/>
        <w:rPr>
          <w:rFonts w:ascii="Castellar" w:hAnsi="Castellar" w:cs="Castellar"/>
          <w:b/>
          <w:bCs/>
          <w:sz w:val="20"/>
          <w:szCs w:val="20"/>
        </w:rPr>
      </w:pPr>
    </w:p>
    <w:p w:rsidR="00C31AD2" w:rsidRPr="00A24F89" w:rsidRDefault="00C31AD2" w:rsidP="00C31AD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4F89">
        <w:rPr>
          <w:rFonts w:ascii="Arial" w:hAnsi="Arial" w:cs="Arial"/>
          <w:b/>
          <w:bCs/>
          <w:sz w:val="28"/>
          <w:szCs w:val="28"/>
        </w:rPr>
        <w:t>National Curriculum</w:t>
      </w:r>
    </w:p>
    <w:p w:rsidR="00C31AD2" w:rsidRPr="00A24F89" w:rsidRDefault="00C31AD2" w:rsidP="00C31AD2">
      <w:pPr>
        <w:jc w:val="center"/>
        <w:rPr>
          <w:rFonts w:ascii="Arial" w:hAnsi="Arial" w:cs="Arial"/>
          <w:b/>
          <w:bCs/>
        </w:rPr>
      </w:pPr>
    </w:p>
    <w:p w:rsidR="00C31AD2" w:rsidRDefault="00C31AD2" w:rsidP="00C31A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1AD2" w:rsidRPr="00FC7B89" w:rsidRDefault="00C31AD2" w:rsidP="00FC7B89">
      <w:pPr>
        <w:jc w:val="center"/>
        <w:rPr>
          <w:bCs/>
          <w:sz w:val="22"/>
          <w:szCs w:val="22"/>
        </w:rPr>
      </w:pPr>
      <w:r w:rsidRPr="00FC7B89">
        <w:rPr>
          <w:bCs/>
          <w:sz w:val="22"/>
          <w:szCs w:val="22"/>
        </w:rPr>
        <w:t>Theme 2 provides opportunities for:</w:t>
      </w:r>
    </w:p>
    <w:p w:rsidR="00547CB8" w:rsidRDefault="00C31AD2" w:rsidP="00FC7B89">
      <w:pPr>
        <w:rPr>
          <w:b/>
          <w:bCs/>
          <w:color w:val="73012A"/>
          <w:sz w:val="22"/>
          <w:szCs w:val="22"/>
        </w:rPr>
      </w:pPr>
      <w:r w:rsidRPr="00A24F89">
        <w:rPr>
          <w:rFonts w:ascii="Arial" w:hAnsi="Arial" w:cs="Arial"/>
          <w:b/>
          <w:bCs/>
          <w:sz w:val="22"/>
          <w:szCs w:val="22"/>
        </w:rPr>
        <w:tab/>
      </w:r>
    </w:p>
    <w:p w:rsidR="00547CB8" w:rsidRPr="00FC7B89" w:rsidRDefault="00547CB8" w:rsidP="00FC7B89">
      <w:pPr>
        <w:tabs>
          <w:tab w:val="left" w:pos="964"/>
          <w:tab w:val="left" w:pos="1644"/>
          <w:tab w:val="left" w:pos="2835"/>
        </w:tabs>
        <w:ind w:left="720" w:hanging="720"/>
        <w:jc w:val="center"/>
        <w:rPr>
          <w:b/>
          <w:bCs/>
          <w:color w:val="73012A"/>
          <w:sz w:val="32"/>
          <w:szCs w:val="32"/>
        </w:rPr>
      </w:pPr>
      <w:r w:rsidRPr="00FC7B89">
        <w:rPr>
          <w:b/>
          <w:bCs/>
          <w:color w:val="73012A"/>
          <w:sz w:val="32"/>
          <w:szCs w:val="32"/>
        </w:rPr>
        <w:t>English</w:t>
      </w:r>
    </w:p>
    <w:p w:rsidR="00547CB8" w:rsidRDefault="00547CB8" w:rsidP="00547CB8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B02F3">
        <w:rPr>
          <w:rFonts w:ascii="Times New Roman" w:hAnsi="Times New Roman" w:cs="Times New Roman"/>
          <w:b/>
          <w:sz w:val="22"/>
          <w:szCs w:val="22"/>
          <w:u w:val="single"/>
        </w:rPr>
        <w:t>Spoken English</w:t>
      </w:r>
    </w:p>
    <w:p w:rsidR="00547CB8" w:rsidRPr="004B02F3" w:rsidRDefault="00547CB8" w:rsidP="00547CB8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4B02F3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KS2, Y5 &amp; Y6</w:t>
      </w:r>
    </w:p>
    <w:p w:rsidR="00547CB8" w:rsidRPr="00E320E9" w:rsidRDefault="00547CB8" w:rsidP="00547CB8">
      <w:pPr>
        <w:pStyle w:val="bulletunder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320E9">
        <w:rPr>
          <w:rFonts w:ascii="Times New Roman" w:hAnsi="Times New Roman" w:cs="Times New Roman"/>
          <w:sz w:val="22"/>
          <w:szCs w:val="22"/>
        </w:rPr>
        <w:t>listen and respond appropriately to adults and their peers</w:t>
      </w:r>
    </w:p>
    <w:p w:rsidR="00547CB8" w:rsidRPr="00E320E9" w:rsidRDefault="00547CB8" w:rsidP="00547CB8">
      <w:pPr>
        <w:pStyle w:val="Heading4"/>
        <w:numPr>
          <w:ilvl w:val="0"/>
          <w:numId w:val="3"/>
        </w:numPr>
        <w:spacing w:before="0"/>
        <w:jc w:val="left"/>
        <w:rPr>
          <w:rFonts w:ascii="Times New Roman" w:hAnsi="Times New Roman" w:cs="Times New Roman"/>
          <w:b w:val="0"/>
          <w:i w:val="0"/>
          <w:color w:val="auto"/>
        </w:rPr>
      </w:pPr>
      <w:r w:rsidRPr="00E320E9">
        <w:rPr>
          <w:rFonts w:ascii="Times New Roman" w:hAnsi="Times New Roman" w:cs="Times New Roman"/>
          <w:b w:val="0"/>
          <w:i w:val="0"/>
          <w:color w:val="auto"/>
        </w:rPr>
        <w:t>articulate and justify answers, arguments and opinions</w:t>
      </w:r>
    </w:p>
    <w:p w:rsidR="00547CB8" w:rsidRPr="00E320E9" w:rsidRDefault="00547CB8" w:rsidP="00547CB8">
      <w:pPr>
        <w:pStyle w:val="Heading4"/>
        <w:numPr>
          <w:ilvl w:val="0"/>
          <w:numId w:val="3"/>
        </w:numPr>
        <w:spacing w:before="0"/>
        <w:jc w:val="left"/>
        <w:rPr>
          <w:rFonts w:ascii="Times New Roman" w:hAnsi="Times New Roman" w:cs="Times New Roman"/>
          <w:b w:val="0"/>
          <w:i w:val="0"/>
          <w:color w:val="auto"/>
        </w:rPr>
      </w:pPr>
      <w:r w:rsidRPr="00E320E9">
        <w:rPr>
          <w:rFonts w:ascii="Times New Roman" w:hAnsi="Times New Roman" w:cs="Times New Roman"/>
          <w:b w:val="0"/>
          <w:i w:val="0"/>
          <w:color w:val="auto"/>
        </w:rPr>
        <w:t>give well-structured explanations and narratives for different purposes</w:t>
      </w:r>
    </w:p>
    <w:p w:rsidR="00547CB8" w:rsidRPr="00E320E9" w:rsidRDefault="00547CB8" w:rsidP="00547CB8">
      <w:pPr>
        <w:pStyle w:val="bulletunder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320E9">
        <w:rPr>
          <w:rFonts w:ascii="Times New Roman" w:hAnsi="Times New Roman" w:cs="Times New Roman"/>
          <w:sz w:val="22"/>
          <w:szCs w:val="22"/>
        </w:rPr>
        <w:t>maintain attention and participate actively in collaborative conversations, staying on topic and initiating and responding to comments</w:t>
      </w:r>
    </w:p>
    <w:p w:rsidR="00547CB8" w:rsidRPr="00E320E9" w:rsidRDefault="00547CB8" w:rsidP="00547CB8">
      <w:pPr>
        <w:pStyle w:val="bulletunder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320E9">
        <w:rPr>
          <w:rFonts w:ascii="Times New Roman" w:hAnsi="Times New Roman" w:cs="Times New Roman"/>
          <w:sz w:val="22"/>
          <w:szCs w:val="22"/>
        </w:rPr>
        <w:t>use spoken language to develop understanding through imagining and exploring ideas</w:t>
      </w:r>
    </w:p>
    <w:p w:rsidR="00547CB8" w:rsidRDefault="00547CB8" w:rsidP="00547CB8">
      <w:pPr>
        <w:pStyle w:val="bulletunder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320E9">
        <w:rPr>
          <w:rFonts w:ascii="Times New Roman" w:hAnsi="Times New Roman" w:cs="Times New Roman"/>
          <w:sz w:val="22"/>
          <w:szCs w:val="22"/>
        </w:rPr>
        <w:t>participate in discussions</w:t>
      </w:r>
      <w:r>
        <w:rPr>
          <w:rFonts w:ascii="Times New Roman" w:hAnsi="Times New Roman" w:cs="Times New Roman"/>
          <w:sz w:val="22"/>
          <w:szCs w:val="22"/>
        </w:rPr>
        <w:t xml:space="preserve"> and</w:t>
      </w:r>
      <w:r w:rsidRPr="00E320E9">
        <w:rPr>
          <w:rFonts w:ascii="Times New Roman" w:hAnsi="Times New Roman" w:cs="Times New Roman"/>
          <w:sz w:val="22"/>
          <w:szCs w:val="22"/>
        </w:rPr>
        <w:t xml:space="preserve"> presentations</w:t>
      </w:r>
    </w:p>
    <w:p w:rsidR="00547CB8" w:rsidRPr="004768BB" w:rsidRDefault="00547CB8" w:rsidP="00547CB8">
      <w:pPr>
        <w:pStyle w:val="bulletundertext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47CB8" w:rsidRPr="004B02F3" w:rsidRDefault="00547CB8" w:rsidP="00547CB8">
      <w:pPr>
        <w:pStyle w:val="bulletundertext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4B02F3">
        <w:rPr>
          <w:rFonts w:ascii="Times New Roman" w:hAnsi="Times New Roman" w:cs="Times New Roman"/>
          <w:b/>
          <w:sz w:val="22"/>
          <w:szCs w:val="22"/>
        </w:rPr>
        <w:t>KS 3</w:t>
      </w:r>
    </w:p>
    <w:p w:rsidR="00547CB8" w:rsidRPr="004B02F3" w:rsidRDefault="00547CB8" w:rsidP="00547CB8">
      <w:pPr>
        <w:pStyle w:val="bulletundernumbere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B02F3">
        <w:rPr>
          <w:rFonts w:ascii="Times New Roman" w:hAnsi="Times New Roman" w:cs="Times New Roman"/>
          <w:sz w:val="22"/>
          <w:szCs w:val="22"/>
        </w:rPr>
        <w:t>using Standard English confidently in formal contexts, including classroom discussion</w:t>
      </w:r>
    </w:p>
    <w:p w:rsidR="00547CB8" w:rsidRPr="004B02F3" w:rsidRDefault="00547CB8" w:rsidP="00547CB8">
      <w:pPr>
        <w:pStyle w:val="bulletundernumbere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B02F3">
        <w:rPr>
          <w:rFonts w:ascii="Times New Roman" w:hAnsi="Times New Roman" w:cs="Times New Roman"/>
          <w:sz w:val="22"/>
          <w:szCs w:val="22"/>
        </w:rPr>
        <w:t>giving short presentations, expressing their own ideas and keeping to the point</w:t>
      </w:r>
    </w:p>
    <w:p w:rsidR="00547CB8" w:rsidRPr="00E320E9" w:rsidRDefault="00547CB8" w:rsidP="00547CB8">
      <w:pPr>
        <w:pStyle w:val="bulletundertext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547CB8" w:rsidRPr="004B02F3" w:rsidRDefault="00547CB8" w:rsidP="00547CB8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sz w:val="22"/>
          <w:szCs w:val="22"/>
          <w:u w:val="single"/>
        </w:rPr>
      </w:pPr>
      <w:r w:rsidRPr="004B02F3">
        <w:rPr>
          <w:b/>
          <w:bCs/>
          <w:sz w:val="22"/>
          <w:szCs w:val="22"/>
          <w:u w:val="single"/>
        </w:rPr>
        <w:t>Reading Comprehension</w:t>
      </w:r>
    </w:p>
    <w:p w:rsidR="00547CB8" w:rsidRPr="00E320E9" w:rsidRDefault="00547CB8" w:rsidP="00547CB8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sz w:val="22"/>
          <w:szCs w:val="22"/>
        </w:rPr>
        <w:t>KS2, Y5 &amp; Y6</w:t>
      </w:r>
    </w:p>
    <w:p w:rsidR="00547CB8" w:rsidRPr="00D16545" w:rsidRDefault="00547CB8" w:rsidP="00547CB8">
      <w:pPr>
        <w:pStyle w:val="ListParagraph"/>
        <w:numPr>
          <w:ilvl w:val="0"/>
          <w:numId w:val="8"/>
        </w:numPr>
        <w:tabs>
          <w:tab w:val="left" w:pos="964"/>
          <w:tab w:val="left" w:pos="1644"/>
          <w:tab w:val="left" w:pos="2835"/>
        </w:tabs>
        <w:jc w:val="both"/>
        <w:rPr>
          <w:b/>
          <w:bCs/>
          <w:sz w:val="22"/>
          <w:szCs w:val="22"/>
        </w:rPr>
      </w:pPr>
      <w:r w:rsidRPr="00D16545">
        <w:rPr>
          <w:sz w:val="22"/>
          <w:szCs w:val="22"/>
        </w:rPr>
        <w:t>continuing to read and discuss non-fiction</w:t>
      </w:r>
    </w:p>
    <w:p w:rsidR="00547CB8" w:rsidRPr="00D16545" w:rsidRDefault="00547CB8" w:rsidP="00547CB8">
      <w:pPr>
        <w:pStyle w:val="ListParagraph"/>
        <w:numPr>
          <w:ilvl w:val="0"/>
          <w:numId w:val="8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D16545">
        <w:rPr>
          <w:sz w:val="22"/>
          <w:szCs w:val="22"/>
        </w:rPr>
        <w:t>reading for a range of purposes</w:t>
      </w:r>
    </w:p>
    <w:p w:rsidR="00D16545" w:rsidRPr="00D16545" w:rsidRDefault="00D16545" w:rsidP="00547CB8">
      <w:pPr>
        <w:pStyle w:val="ListParagraph"/>
        <w:numPr>
          <w:ilvl w:val="0"/>
          <w:numId w:val="8"/>
        </w:numPr>
        <w:tabs>
          <w:tab w:val="left" w:pos="964"/>
          <w:tab w:val="left" w:pos="1644"/>
          <w:tab w:val="left" w:pos="2835"/>
        </w:tabs>
        <w:jc w:val="both"/>
        <w:rPr>
          <w:bCs/>
          <w:sz w:val="22"/>
          <w:szCs w:val="22"/>
        </w:rPr>
      </w:pPr>
      <w:r w:rsidRPr="00D16545">
        <w:rPr>
          <w:bCs/>
          <w:sz w:val="22"/>
          <w:szCs w:val="22"/>
        </w:rPr>
        <w:t>drawing inferences ... and justifying inferences with evidence</w:t>
      </w:r>
    </w:p>
    <w:p w:rsidR="00547CB8" w:rsidRPr="00D16545" w:rsidRDefault="00547CB8" w:rsidP="00547CB8">
      <w:pPr>
        <w:pStyle w:val="ListParagraph"/>
        <w:numPr>
          <w:ilvl w:val="0"/>
          <w:numId w:val="8"/>
        </w:numPr>
        <w:tabs>
          <w:tab w:val="left" w:pos="964"/>
          <w:tab w:val="left" w:pos="1644"/>
          <w:tab w:val="left" w:pos="2835"/>
        </w:tabs>
        <w:jc w:val="both"/>
        <w:rPr>
          <w:b/>
          <w:bCs/>
          <w:sz w:val="22"/>
          <w:szCs w:val="22"/>
        </w:rPr>
      </w:pPr>
      <w:r w:rsidRPr="00D16545">
        <w:rPr>
          <w:sz w:val="22"/>
          <w:szCs w:val="22"/>
        </w:rPr>
        <w:t>summarising the main ideas drawn from more than one paragraph, identifying the key details that support the main ideas</w:t>
      </w:r>
    </w:p>
    <w:p w:rsidR="00547CB8" w:rsidRPr="00D16545" w:rsidRDefault="00547CB8" w:rsidP="00547CB8">
      <w:pPr>
        <w:pStyle w:val="ListParagraph"/>
        <w:numPr>
          <w:ilvl w:val="0"/>
          <w:numId w:val="8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D16545">
        <w:rPr>
          <w:sz w:val="22"/>
          <w:szCs w:val="22"/>
        </w:rPr>
        <w:t>retrieve, record and present information from non-fiction</w:t>
      </w:r>
    </w:p>
    <w:p w:rsidR="00547CB8" w:rsidRDefault="00547CB8" w:rsidP="00547CB8">
      <w:pPr>
        <w:pStyle w:val="ListParagraph"/>
        <w:numPr>
          <w:ilvl w:val="0"/>
          <w:numId w:val="8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4B02F3">
        <w:rPr>
          <w:sz w:val="22"/>
          <w:szCs w:val="22"/>
        </w:rPr>
        <w:t>explain and discuss their understanding of what they have read, including through formal presentations and debates, maintaining a focus on the topic and using notes where necessary</w:t>
      </w:r>
    </w:p>
    <w:p w:rsidR="00D16545" w:rsidRPr="004B02F3" w:rsidRDefault="00D16545" w:rsidP="00547CB8">
      <w:pPr>
        <w:pStyle w:val="ListParagraph"/>
        <w:numPr>
          <w:ilvl w:val="0"/>
          <w:numId w:val="8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provide reasoned justification for their views</w:t>
      </w:r>
    </w:p>
    <w:p w:rsidR="00547CB8" w:rsidRPr="004768BB" w:rsidRDefault="00547CB8" w:rsidP="00547CB8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rFonts w:asciiTheme="minorHAnsi" w:hAnsiTheme="minorHAnsi"/>
          <w:sz w:val="12"/>
          <w:szCs w:val="12"/>
        </w:rPr>
      </w:pPr>
    </w:p>
    <w:p w:rsidR="00547CB8" w:rsidRDefault="00547CB8" w:rsidP="00547CB8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KS3</w:t>
      </w:r>
    </w:p>
    <w:p w:rsidR="00547CB8" w:rsidRPr="004768BB" w:rsidRDefault="00547CB8" w:rsidP="00547CB8">
      <w:pPr>
        <w:pStyle w:val="ListParagraph"/>
        <w:numPr>
          <w:ilvl w:val="0"/>
          <w:numId w:val="9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4768BB">
        <w:rPr>
          <w:sz w:val="22"/>
          <w:szCs w:val="22"/>
        </w:rPr>
        <w:t xml:space="preserve">reading a wide range of </w:t>
      </w:r>
      <w:r w:rsidR="00D16545">
        <w:rPr>
          <w:sz w:val="22"/>
          <w:szCs w:val="22"/>
        </w:rPr>
        <w:t xml:space="preserve">... </w:t>
      </w:r>
      <w:r w:rsidRPr="004768BB">
        <w:rPr>
          <w:sz w:val="22"/>
          <w:szCs w:val="22"/>
        </w:rPr>
        <w:t>non-fiction</w:t>
      </w:r>
    </w:p>
    <w:p w:rsidR="00547CB8" w:rsidRPr="004768BB" w:rsidRDefault="001A3E49" w:rsidP="00547CB8">
      <w:pPr>
        <w:pStyle w:val="ListParagraph"/>
        <w:numPr>
          <w:ilvl w:val="0"/>
          <w:numId w:val="9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1A3E49">
        <w:rPr>
          <w:sz w:val="22"/>
          <w:szCs w:val="22"/>
        </w:rPr>
        <w:t xml:space="preserve">understand increasingly challenging texts through </w:t>
      </w:r>
      <w:r w:rsidR="00547CB8" w:rsidRPr="001A3E49">
        <w:rPr>
          <w:sz w:val="22"/>
          <w:szCs w:val="22"/>
        </w:rPr>
        <w:t>making</w:t>
      </w:r>
      <w:r w:rsidR="00547CB8" w:rsidRPr="004768BB">
        <w:rPr>
          <w:sz w:val="22"/>
          <w:szCs w:val="22"/>
        </w:rPr>
        <w:t xml:space="preserve"> inferences and referring to evidence in the text</w:t>
      </w:r>
    </w:p>
    <w:p w:rsidR="00547CB8" w:rsidRDefault="00547CB8" w:rsidP="00547CB8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</w:rPr>
      </w:pPr>
    </w:p>
    <w:p w:rsidR="00FC7B89" w:rsidRDefault="00FC7B89" w:rsidP="00547CB8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  <w:u w:val="single"/>
        </w:rPr>
      </w:pPr>
    </w:p>
    <w:p w:rsidR="00FC7B89" w:rsidRDefault="00FC7B89" w:rsidP="00547CB8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  <w:u w:val="single"/>
        </w:rPr>
      </w:pPr>
    </w:p>
    <w:p w:rsidR="00FC7B89" w:rsidRDefault="00FC7B89" w:rsidP="00547CB8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  <w:u w:val="single"/>
        </w:rPr>
      </w:pPr>
    </w:p>
    <w:p w:rsidR="00FC7B89" w:rsidRDefault="00FC7B89" w:rsidP="00547CB8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  <w:u w:val="single"/>
        </w:rPr>
      </w:pPr>
    </w:p>
    <w:p w:rsidR="00547CB8" w:rsidRDefault="00547CB8" w:rsidP="00547CB8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</w:rPr>
      </w:pPr>
      <w:r w:rsidRPr="00E457E4">
        <w:rPr>
          <w:b/>
          <w:sz w:val="22"/>
          <w:szCs w:val="22"/>
          <w:u w:val="single"/>
        </w:rPr>
        <w:lastRenderedPageBreak/>
        <w:t>Writing</w:t>
      </w:r>
      <w:r w:rsidRPr="00997FEA">
        <w:rPr>
          <w:b/>
          <w:sz w:val="22"/>
          <w:szCs w:val="22"/>
        </w:rPr>
        <w:t xml:space="preserve"> </w:t>
      </w:r>
    </w:p>
    <w:p w:rsidR="00547CB8" w:rsidRPr="00E320E9" w:rsidRDefault="00547CB8" w:rsidP="00547CB8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KS2, Y5 &amp; Y6</w:t>
      </w:r>
    </w:p>
    <w:p w:rsidR="001A3E49" w:rsidRDefault="001A3E49" w:rsidP="001A3E49">
      <w:pPr>
        <w:pStyle w:val="bulletundernumbersub"/>
        <w:numPr>
          <w:ilvl w:val="0"/>
          <w:numId w:val="5"/>
        </w:numPr>
        <w:spacing w:after="0"/>
        <w:rPr>
          <w:rFonts w:ascii="Times New Roman" w:hAnsi="Times New Roman"/>
          <w:sz w:val="22"/>
          <w:szCs w:val="22"/>
        </w:rPr>
      </w:pPr>
      <w:r w:rsidRPr="004768BB">
        <w:rPr>
          <w:rFonts w:ascii="Times New Roman" w:hAnsi="Times New Roman"/>
          <w:sz w:val="22"/>
          <w:szCs w:val="22"/>
        </w:rPr>
        <w:t xml:space="preserve">plan, draft, </w:t>
      </w:r>
      <w:r>
        <w:rPr>
          <w:rFonts w:ascii="Times New Roman" w:hAnsi="Times New Roman"/>
          <w:sz w:val="22"/>
          <w:szCs w:val="22"/>
        </w:rPr>
        <w:t xml:space="preserve">evaluate and </w:t>
      </w:r>
      <w:r w:rsidRPr="004768BB">
        <w:rPr>
          <w:rFonts w:ascii="Times New Roman" w:hAnsi="Times New Roman"/>
          <w:sz w:val="22"/>
          <w:szCs w:val="22"/>
        </w:rPr>
        <w:t>edit</w:t>
      </w:r>
      <w:r>
        <w:rPr>
          <w:rFonts w:ascii="Times New Roman" w:hAnsi="Times New Roman"/>
          <w:sz w:val="22"/>
          <w:szCs w:val="22"/>
        </w:rPr>
        <w:t>,</w:t>
      </w:r>
      <w:r w:rsidRPr="004768BB">
        <w:rPr>
          <w:rFonts w:ascii="Times New Roman" w:hAnsi="Times New Roman"/>
          <w:sz w:val="22"/>
          <w:szCs w:val="22"/>
        </w:rPr>
        <w:t xml:space="preserve"> and proof-read</w:t>
      </w:r>
      <w:r>
        <w:rPr>
          <w:rFonts w:ascii="Times New Roman" w:hAnsi="Times New Roman"/>
          <w:sz w:val="22"/>
          <w:szCs w:val="22"/>
        </w:rPr>
        <w:t>, all requirements</w:t>
      </w:r>
      <w:r w:rsidRPr="001A3E4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relating to factual writing, but particularly:</w:t>
      </w:r>
    </w:p>
    <w:p w:rsidR="00547CB8" w:rsidRPr="001A3E49" w:rsidRDefault="001A3E49" w:rsidP="001A3E49">
      <w:pPr>
        <w:tabs>
          <w:tab w:val="left" w:pos="964"/>
          <w:tab w:val="left" w:pos="1644"/>
          <w:tab w:val="left" w:pos="2835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1A3E49">
        <w:rPr>
          <w:sz w:val="22"/>
          <w:szCs w:val="22"/>
        </w:rPr>
        <w:t xml:space="preserve">identifying the audience for and purpose of the writing, selecting the appropriate </w:t>
      </w:r>
      <w:r>
        <w:rPr>
          <w:sz w:val="22"/>
          <w:szCs w:val="22"/>
        </w:rPr>
        <w:tab/>
      </w:r>
      <w:r w:rsidRPr="001A3E49">
        <w:rPr>
          <w:sz w:val="22"/>
          <w:szCs w:val="22"/>
        </w:rPr>
        <w:t>form and using other similar writing as models for their own</w:t>
      </w:r>
    </w:p>
    <w:p w:rsidR="00547CB8" w:rsidRDefault="00547CB8" w:rsidP="00547CB8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KS3</w:t>
      </w:r>
    </w:p>
    <w:p w:rsidR="00547CB8" w:rsidRDefault="00547CB8" w:rsidP="00547CB8">
      <w:pPr>
        <w:pStyle w:val="bulletundernumbersub"/>
        <w:numPr>
          <w:ilvl w:val="0"/>
          <w:numId w:val="5"/>
        </w:numPr>
        <w:spacing w:after="0"/>
        <w:rPr>
          <w:rFonts w:ascii="Times New Roman" w:hAnsi="Times New Roman"/>
          <w:sz w:val="22"/>
          <w:szCs w:val="22"/>
        </w:rPr>
      </w:pPr>
      <w:r w:rsidRPr="004768BB">
        <w:rPr>
          <w:rFonts w:ascii="Times New Roman" w:hAnsi="Times New Roman"/>
          <w:sz w:val="22"/>
          <w:szCs w:val="22"/>
        </w:rPr>
        <w:t xml:space="preserve">plan, draft, </w:t>
      </w:r>
      <w:r w:rsidR="001A3E49">
        <w:rPr>
          <w:rFonts w:ascii="Times New Roman" w:hAnsi="Times New Roman"/>
          <w:sz w:val="22"/>
          <w:szCs w:val="22"/>
        </w:rPr>
        <w:t xml:space="preserve">evaluate and </w:t>
      </w:r>
      <w:r w:rsidRPr="004768BB">
        <w:rPr>
          <w:rFonts w:ascii="Times New Roman" w:hAnsi="Times New Roman"/>
          <w:sz w:val="22"/>
          <w:szCs w:val="22"/>
        </w:rPr>
        <w:t>edit</w:t>
      </w:r>
      <w:r w:rsidR="001A3E49">
        <w:rPr>
          <w:rFonts w:ascii="Times New Roman" w:hAnsi="Times New Roman"/>
          <w:sz w:val="22"/>
          <w:szCs w:val="22"/>
        </w:rPr>
        <w:t>,</w:t>
      </w:r>
      <w:r w:rsidRPr="004768BB">
        <w:rPr>
          <w:rFonts w:ascii="Times New Roman" w:hAnsi="Times New Roman"/>
          <w:sz w:val="22"/>
          <w:szCs w:val="22"/>
        </w:rPr>
        <w:t xml:space="preserve"> and proof-read</w:t>
      </w:r>
      <w:r w:rsidR="001A3E49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all requirements</w:t>
      </w:r>
      <w:r w:rsidR="001A3E49">
        <w:rPr>
          <w:rFonts w:ascii="Times New Roman" w:hAnsi="Times New Roman"/>
          <w:sz w:val="22"/>
          <w:szCs w:val="22"/>
        </w:rPr>
        <w:t xml:space="preserve"> relating to factual writing, but particularly:</w:t>
      </w:r>
    </w:p>
    <w:p w:rsidR="001A3E49" w:rsidRPr="004768BB" w:rsidRDefault="001A3E49" w:rsidP="001A3E49">
      <w:pPr>
        <w:pStyle w:val="bulletundernumbered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768BB">
        <w:rPr>
          <w:rFonts w:ascii="Times New Roman" w:hAnsi="Times New Roman" w:cs="Times New Roman"/>
          <w:sz w:val="22"/>
          <w:szCs w:val="22"/>
        </w:rPr>
        <w:t xml:space="preserve">summarising and organising material, and supporting ideas and arguments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768BB">
        <w:rPr>
          <w:rFonts w:ascii="Times New Roman" w:hAnsi="Times New Roman" w:cs="Times New Roman"/>
          <w:sz w:val="22"/>
          <w:szCs w:val="22"/>
        </w:rPr>
        <w:t>with any necessary factual detail</w:t>
      </w:r>
    </w:p>
    <w:p w:rsidR="00547CB8" w:rsidRPr="004768BB" w:rsidRDefault="00547CB8" w:rsidP="00547CB8">
      <w:pPr>
        <w:pStyle w:val="bulletundernumbered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547CB8" w:rsidRPr="00E457E4" w:rsidRDefault="00547CB8" w:rsidP="00547CB8">
      <w:pPr>
        <w:pStyle w:val="bulletundernumbered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457E4">
        <w:rPr>
          <w:rFonts w:ascii="Times New Roman" w:hAnsi="Times New Roman" w:cs="Times New Roman"/>
          <w:b/>
          <w:sz w:val="22"/>
          <w:szCs w:val="22"/>
          <w:u w:val="single"/>
        </w:rPr>
        <w:t>Grammar and Vocabulary</w:t>
      </w:r>
    </w:p>
    <w:p w:rsidR="00547CB8" w:rsidRPr="004768BB" w:rsidRDefault="00547CB8" w:rsidP="00547CB8">
      <w:pPr>
        <w:pStyle w:val="bulletundernumbere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768BB">
        <w:rPr>
          <w:rFonts w:ascii="Times New Roman" w:hAnsi="Times New Roman" w:cs="Times New Roman"/>
          <w:sz w:val="22"/>
          <w:szCs w:val="22"/>
        </w:rPr>
        <w:t>using Standard English confidently in their own writing and speech</w:t>
      </w:r>
    </w:p>
    <w:p w:rsidR="00547CB8" w:rsidRDefault="00547CB8" w:rsidP="00547CB8">
      <w:pPr>
        <w:pStyle w:val="bulletundernumbered"/>
        <w:numPr>
          <w:ilvl w:val="0"/>
          <w:numId w:val="0"/>
        </w:num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547CB8" w:rsidRPr="00FC7B89" w:rsidRDefault="00547CB8" w:rsidP="00FC7B89">
      <w:pPr>
        <w:tabs>
          <w:tab w:val="left" w:pos="964"/>
          <w:tab w:val="left" w:pos="1644"/>
          <w:tab w:val="left" w:pos="2835"/>
        </w:tabs>
        <w:ind w:left="720" w:hanging="720"/>
        <w:jc w:val="center"/>
        <w:rPr>
          <w:b/>
          <w:bCs/>
          <w:color w:val="FF0000"/>
          <w:sz w:val="32"/>
          <w:szCs w:val="32"/>
        </w:rPr>
      </w:pPr>
      <w:r w:rsidRPr="00FC7B89">
        <w:rPr>
          <w:b/>
          <w:bCs/>
          <w:color w:val="73012A"/>
          <w:sz w:val="32"/>
          <w:szCs w:val="32"/>
        </w:rPr>
        <w:t>History</w:t>
      </w:r>
    </w:p>
    <w:p w:rsidR="00547CB8" w:rsidRDefault="00547CB8" w:rsidP="00547CB8">
      <w:pPr>
        <w:tabs>
          <w:tab w:val="left" w:pos="964"/>
          <w:tab w:val="left" w:pos="1644"/>
          <w:tab w:val="left" w:pos="2835"/>
        </w:tabs>
        <w:ind w:left="964" w:hanging="964"/>
        <w:jc w:val="both"/>
        <w:rPr>
          <w:sz w:val="22"/>
          <w:szCs w:val="22"/>
        </w:rPr>
      </w:pPr>
      <w:r w:rsidRPr="00E70051">
        <w:rPr>
          <w:sz w:val="22"/>
          <w:szCs w:val="22"/>
        </w:rPr>
        <w:t>to develop understanding of</w:t>
      </w:r>
      <w:r>
        <w:rPr>
          <w:sz w:val="22"/>
          <w:szCs w:val="22"/>
        </w:rPr>
        <w:t>:</w:t>
      </w:r>
      <w:r w:rsidRPr="00E70051">
        <w:rPr>
          <w:sz w:val="22"/>
          <w:szCs w:val="22"/>
        </w:rPr>
        <w:t xml:space="preserve"> </w:t>
      </w:r>
    </w:p>
    <w:p w:rsidR="00547CB8" w:rsidRPr="00E70051" w:rsidRDefault="00547CB8" w:rsidP="00547CB8">
      <w:pPr>
        <w:pStyle w:val="ListParagraph"/>
        <w:numPr>
          <w:ilvl w:val="0"/>
          <w:numId w:val="1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E70051">
        <w:rPr>
          <w:sz w:val="22"/>
          <w:szCs w:val="22"/>
        </w:rPr>
        <w:t xml:space="preserve">place, historical context and chronology, </w:t>
      </w:r>
    </w:p>
    <w:p w:rsidR="00547CB8" w:rsidRPr="00E70051" w:rsidRDefault="00547CB8" w:rsidP="00547CB8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70051">
        <w:rPr>
          <w:rFonts w:ascii="Times New Roman" w:hAnsi="Times New Roman" w:cs="Times New Roman"/>
          <w:sz w:val="22"/>
          <w:szCs w:val="22"/>
        </w:rPr>
        <w:t>historical concepts such as continuity and change, cause and consequence</w:t>
      </w:r>
      <w:r w:rsidR="00990AB5">
        <w:rPr>
          <w:rFonts w:ascii="Times New Roman" w:hAnsi="Times New Roman" w:cs="Times New Roman"/>
          <w:sz w:val="22"/>
          <w:szCs w:val="22"/>
        </w:rPr>
        <w:t>, similarity, difference and significance, and use them to make connections, draw contrasts, analyse trends</w:t>
      </w:r>
    </w:p>
    <w:p w:rsidR="00547CB8" w:rsidRDefault="00547CB8" w:rsidP="00547CB8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70051">
        <w:rPr>
          <w:rFonts w:ascii="Times New Roman" w:hAnsi="Times New Roman" w:cs="Times New Roman"/>
          <w:sz w:val="22"/>
          <w:szCs w:val="22"/>
        </w:rPr>
        <w:t>gain historical perspective by placing their growing knowledge into different contexts</w:t>
      </w:r>
    </w:p>
    <w:p w:rsidR="00547CB8" w:rsidRDefault="00547CB8" w:rsidP="00547CB8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70051">
        <w:rPr>
          <w:rFonts w:ascii="Times New Roman" w:hAnsi="Times New Roman" w:cs="Times New Roman"/>
          <w:sz w:val="22"/>
          <w:szCs w:val="22"/>
        </w:rPr>
        <w:t>the connections between local, regional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Pr="00E70051">
        <w:rPr>
          <w:rFonts w:ascii="Times New Roman" w:hAnsi="Times New Roman" w:cs="Times New Roman"/>
          <w:sz w:val="22"/>
          <w:szCs w:val="22"/>
        </w:rPr>
        <w:t>national history</w:t>
      </w:r>
    </w:p>
    <w:p w:rsidR="00990AB5" w:rsidRDefault="00990AB5" w:rsidP="00547CB8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connections between cultural, economic and social history</w:t>
      </w:r>
    </w:p>
    <w:p w:rsidR="00547CB8" w:rsidRDefault="00547CB8" w:rsidP="00547CB8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70051">
        <w:rPr>
          <w:rFonts w:ascii="Times New Roman" w:hAnsi="Times New Roman" w:cs="Times New Roman"/>
          <w:sz w:val="22"/>
          <w:szCs w:val="22"/>
        </w:rPr>
        <w:t>the connections between short- and long-term timescales</w:t>
      </w:r>
    </w:p>
    <w:p w:rsidR="00547CB8" w:rsidRPr="00E457E4" w:rsidRDefault="00547CB8" w:rsidP="00547CB8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12"/>
          <w:szCs w:val="12"/>
        </w:rPr>
      </w:pPr>
      <w:r w:rsidRPr="00E457E4">
        <w:rPr>
          <w:rFonts w:ascii="Times New Roman" w:hAnsi="Times New Roman" w:cs="Times New Roman"/>
          <w:b/>
          <w:sz w:val="12"/>
          <w:szCs w:val="12"/>
        </w:rPr>
        <w:tab/>
      </w:r>
    </w:p>
    <w:p w:rsidR="00547CB8" w:rsidRPr="004768BB" w:rsidRDefault="00547CB8" w:rsidP="00547CB8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4768BB">
        <w:rPr>
          <w:rFonts w:ascii="Times New Roman" w:hAnsi="Times New Roman" w:cs="Times New Roman"/>
          <w:b/>
          <w:sz w:val="22"/>
          <w:szCs w:val="22"/>
        </w:rPr>
        <w:t>KS2</w:t>
      </w:r>
    </w:p>
    <w:p w:rsidR="00547CB8" w:rsidRPr="004768BB" w:rsidRDefault="00547CB8" w:rsidP="00547CB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768BB">
        <w:rPr>
          <w:sz w:val="22"/>
          <w:szCs w:val="22"/>
        </w:rPr>
        <w:t>develop a chronologically secure knowledge and understanding of British</w:t>
      </w:r>
      <w:r>
        <w:rPr>
          <w:sz w:val="22"/>
          <w:szCs w:val="22"/>
        </w:rPr>
        <w:t xml:space="preserve"> and</w:t>
      </w:r>
      <w:r w:rsidRPr="004768BB">
        <w:rPr>
          <w:sz w:val="22"/>
          <w:szCs w:val="22"/>
        </w:rPr>
        <w:t xml:space="preserve"> local history, establishing clear narratives within and across the periods they study</w:t>
      </w:r>
    </w:p>
    <w:p w:rsidR="00547CB8" w:rsidRPr="004768BB" w:rsidRDefault="00547CB8" w:rsidP="00547CB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768BB">
        <w:rPr>
          <w:sz w:val="22"/>
          <w:szCs w:val="22"/>
        </w:rPr>
        <w:t>note connections, contrasts and trends over time and develop the appropriate use of historical terms</w:t>
      </w:r>
    </w:p>
    <w:p w:rsidR="00547CB8" w:rsidRPr="00990AB5" w:rsidRDefault="00547CB8" w:rsidP="00547CB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768BB">
        <w:rPr>
          <w:sz w:val="22"/>
          <w:szCs w:val="22"/>
        </w:rPr>
        <w:t xml:space="preserve">regularly address and sometimes devise historically valid questions about change, </w:t>
      </w:r>
      <w:r w:rsidRPr="00990AB5">
        <w:rPr>
          <w:sz w:val="22"/>
          <w:szCs w:val="22"/>
        </w:rPr>
        <w:t xml:space="preserve">cause, </w:t>
      </w:r>
      <w:r w:rsidR="00990AB5" w:rsidRPr="00990AB5">
        <w:t xml:space="preserve">similarity and difference, </w:t>
      </w:r>
      <w:r w:rsidRPr="00990AB5">
        <w:rPr>
          <w:sz w:val="22"/>
          <w:szCs w:val="22"/>
        </w:rPr>
        <w:t>and significance</w:t>
      </w:r>
    </w:p>
    <w:p w:rsidR="00547CB8" w:rsidRDefault="00547CB8" w:rsidP="00547CB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768BB">
        <w:rPr>
          <w:sz w:val="22"/>
          <w:szCs w:val="22"/>
        </w:rPr>
        <w:t>construct informed responses that involve thoughtful selection and organisation of relevant historical information</w:t>
      </w:r>
    </w:p>
    <w:p w:rsidR="00990AB5" w:rsidRPr="00990AB5" w:rsidRDefault="00990AB5" w:rsidP="00990AB5">
      <w:pPr>
        <w:pStyle w:val="ListParagraph"/>
        <w:numPr>
          <w:ilvl w:val="0"/>
          <w:numId w:val="11"/>
        </w:numPr>
      </w:pPr>
      <w:r w:rsidRPr="00990AB5">
        <w:t>understand how our knowledge of the past is constructed from a range of sources</w:t>
      </w:r>
    </w:p>
    <w:p w:rsidR="00547CB8" w:rsidRDefault="00547CB8" w:rsidP="00547CB8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 local history study</w:t>
      </w:r>
    </w:p>
    <w:p w:rsidR="00990AB5" w:rsidRPr="00990AB5" w:rsidRDefault="00990AB5" w:rsidP="00990AB5">
      <w:pPr>
        <w:pStyle w:val="bulletundertex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90AB5">
        <w:rPr>
          <w:rFonts w:ascii="Times New Roman" w:hAnsi="Times New Roman" w:cs="Times New Roman"/>
          <w:sz w:val="22"/>
          <w:szCs w:val="22"/>
        </w:rPr>
        <w:t>an aspect or theme in British history that extends pupils’ chronological knowledge beyond 1066</w:t>
      </w:r>
    </w:p>
    <w:p w:rsidR="00547CB8" w:rsidRPr="00E457E4" w:rsidRDefault="00547CB8" w:rsidP="00547CB8">
      <w:pPr>
        <w:rPr>
          <w:sz w:val="12"/>
          <w:szCs w:val="12"/>
        </w:rPr>
      </w:pPr>
    </w:p>
    <w:p w:rsidR="00547CB8" w:rsidRDefault="00547CB8" w:rsidP="00547CB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E457E4">
        <w:rPr>
          <w:b/>
          <w:sz w:val="22"/>
          <w:szCs w:val="22"/>
        </w:rPr>
        <w:t>KS3</w:t>
      </w:r>
    </w:p>
    <w:p w:rsidR="00547CB8" w:rsidRPr="00E457E4" w:rsidRDefault="00547CB8" w:rsidP="00547CB8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457E4">
        <w:rPr>
          <w:sz w:val="22"/>
          <w:szCs w:val="22"/>
        </w:rPr>
        <w:t>extend and deepen chronologically secure knowledge and understanding of British,</w:t>
      </w:r>
      <w:r>
        <w:rPr>
          <w:sz w:val="22"/>
          <w:szCs w:val="22"/>
        </w:rPr>
        <w:t xml:space="preserve"> and local</w:t>
      </w:r>
      <w:r w:rsidRPr="00E457E4">
        <w:rPr>
          <w:sz w:val="22"/>
          <w:szCs w:val="22"/>
        </w:rPr>
        <w:t xml:space="preserve"> history, so that it provides a well-informed context for wider learning</w:t>
      </w:r>
    </w:p>
    <w:p w:rsidR="00547CB8" w:rsidRPr="00E457E4" w:rsidRDefault="00547CB8" w:rsidP="00547CB8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457E4">
        <w:rPr>
          <w:sz w:val="22"/>
          <w:szCs w:val="22"/>
        </w:rPr>
        <w:t xml:space="preserve">identify significant events, make connections, </w:t>
      </w:r>
      <w:r w:rsidR="00990AB5">
        <w:rPr>
          <w:sz w:val="22"/>
          <w:szCs w:val="22"/>
        </w:rPr>
        <w:t xml:space="preserve">draw contrasts, </w:t>
      </w:r>
      <w:r w:rsidRPr="00E457E4">
        <w:rPr>
          <w:sz w:val="22"/>
          <w:szCs w:val="22"/>
        </w:rPr>
        <w:t>and analyse trends within periods and over long arcs of time</w:t>
      </w:r>
    </w:p>
    <w:p w:rsidR="00547CB8" w:rsidRDefault="00547CB8" w:rsidP="00547CB8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457E4">
        <w:rPr>
          <w:sz w:val="22"/>
          <w:szCs w:val="22"/>
        </w:rPr>
        <w:t>use historical terms and concepts in increasingly sophisticated ways</w:t>
      </w:r>
    </w:p>
    <w:p w:rsidR="00547CB8" w:rsidRDefault="00547CB8" w:rsidP="00547CB8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 local history study</w:t>
      </w:r>
    </w:p>
    <w:p w:rsidR="00990AB5" w:rsidRPr="00990AB5" w:rsidRDefault="00990AB5" w:rsidP="00990AB5">
      <w:pPr>
        <w:pStyle w:val="bulletundertex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90AB5">
        <w:rPr>
          <w:rFonts w:ascii="Times New Roman" w:hAnsi="Times New Roman" w:cs="Times New Roman"/>
          <w:sz w:val="22"/>
          <w:szCs w:val="22"/>
        </w:rPr>
        <w:t>ideas, political power, industry and empire: Britain, 1745-1901</w:t>
      </w:r>
    </w:p>
    <w:p w:rsidR="00547CB8" w:rsidRDefault="00547CB8" w:rsidP="00547CB8">
      <w:pPr>
        <w:pStyle w:val="bulletundertext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547CB8" w:rsidRPr="00AF0EEA" w:rsidRDefault="00547CB8" w:rsidP="00547CB8">
      <w:pPr>
        <w:tabs>
          <w:tab w:val="left" w:pos="1440"/>
          <w:tab w:val="left" w:pos="2835"/>
        </w:tabs>
        <w:rPr>
          <w:b/>
          <w:bCs/>
          <w:sz w:val="22"/>
          <w:szCs w:val="22"/>
        </w:rPr>
      </w:pPr>
    </w:p>
    <w:p w:rsidR="00547CB8" w:rsidRDefault="00547CB8" w:rsidP="00547CB8"/>
    <w:p w:rsidR="00547CB8" w:rsidRDefault="00547CB8"/>
    <w:sectPr w:rsidR="00547CB8" w:rsidSect="00394B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792" w:rsidRDefault="00A56792" w:rsidP="00563FC8">
      <w:r>
        <w:separator/>
      </w:r>
    </w:p>
  </w:endnote>
  <w:endnote w:type="continuationSeparator" w:id="1">
    <w:p w:rsidR="00A56792" w:rsidRDefault="00A56792" w:rsidP="00563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49" w:rsidRDefault="00A567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49" w:rsidRDefault="00A567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49" w:rsidRDefault="00A567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792" w:rsidRDefault="00A56792" w:rsidP="00563FC8">
      <w:r>
        <w:separator/>
      </w:r>
    </w:p>
  </w:footnote>
  <w:footnote w:type="continuationSeparator" w:id="1">
    <w:p w:rsidR="00A56792" w:rsidRDefault="00A56792" w:rsidP="00563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49" w:rsidRDefault="00A567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49" w:rsidRDefault="00A567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49" w:rsidRDefault="00A567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A54"/>
    <w:multiLevelType w:val="hybridMultilevel"/>
    <w:tmpl w:val="32F6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4950"/>
    <w:multiLevelType w:val="hybridMultilevel"/>
    <w:tmpl w:val="9A54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5770"/>
    <w:multiLevelType w:val="hybridMultilevel"/>
    <w:tmpl w:val="5644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52B5C"/>
    <w:multiLevelType w:val="hybridMultilevel"/>
    <w:tmpl w:val="1C3A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43CAA"/>
    <w:multiLevelType w:val="hybridMultilevel"/>
    <w:tmpl w:val="DF0A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46D66"/>
    <w:multiLevelType w:val="hybridMultilevel"/>
    <w:tmpl w:val="BFAC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D7252"/>
    <w:multiLevelType w:val="hybridMultilevel"/>
    <w:tmpl w:val="97F8826C"/>
    <w:lvl w:ilvl="0" w:tplc="D916E286">
      <w:start w:val="1"/>
      <w:numFmt w:val="bullet"/>
      <w:pStyle w:val="bulletundernumbered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1650" w:hanging="360"/>
      </w:pPr>
      <w:rPr>
        <w:rFonts w:ascii="Arial" w:eastAsia="Times New Roman" w:hAnsi="Arial" w:cs="Times New Roman" w:hint="default"/>
      </w:rPr>
    </w:lvl>
    <w:lvl w:ilvl="2" w:tplc="FFFFFFFF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02A3A02"/>
    <w:multiLevelType w:val="hybridMultilevel"/>
    <w:tmpl w:val="1BAE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81A2E"/>
    <w:multiLevelType w:val="hybridMultilevel"/>
    <w:tmpl w:val="47E6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3570E"/>
    <w:multiLevelType w:val="hybridMultilevel"/>
    <w:tmpl w:val="00CC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509CE"/>
    <w:multiLevelType w:val="hybridMultilevel"/>
    <w:tmpl w:val="2108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902CE"/>
    <w:multiLevelType w:val="hybridMultilevel"/>
    <w:tmpl w:val="7942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30151"/>
    <w:multiLevelType w:val="hybridMultilevel"/>
    <w:tmpl w:val="676E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D3440"/>
    <w:multiLevelType w:val="hybridMultilevel"/>
    <w:tmpl w:val="01D46E36"/>
    <w:lvl w:ilvl="0" w:tplc="7B98D814">
      <w:start w:val="1"/>
      <w:numFmt w:val="bullet"/>
      <w:pStyle w:val="bulletundernumbersub"/>
      <w:lvlText w:val=""/>
      <w:lvlJc w:val="left"/>
      <w:pPr>
        <w:tabs>
          <w:tab w:val="num" w:pos="1281"/>
        </w:tabs>
        <w:ind w:left="1281" w:hanging="357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  <w:color w:val="365F91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4">
    <w:nsid w:val="6D8A1B5C"/>
    <w:multiLevelType w:val="hybridMultilevel"/>
    <w:tmpl w:val="666E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E3AB3"/>
    <w:multiLevelType w:val="hybridMultilevel"/>
    <w:tmpl w:val="289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5"/>
  </w:num>
  <w:num w:numId="6">
    <w:abstractNumId w:val="13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9"/>
  </w:num>
  <w:num w:numId="14">
    <w:abstractNumId w:val="2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AD2"/>
    <w:rsid w:val="001A3E49"/>
    <w:rsid w:val="00547CB8"/>
    <w:rsid w:val="00563FC8"/>
    <w:rsid w:val="0059781E"/>
    <w:rsid w:val="00990AB5"/>
    <w:rsid w:val="009D1B9B"/>
    <w:rsid w:val="00A56792"/>
    <w:rsid w:val="00AA7D5D"/>
    <w:rsid w:val="00C31AD2"/>
    <w:rsid w:val="00C93899"/>
    <w:rsid w:val="00D16545"/>
    <w:rsid w:val="00E05123"/>
    <w:rsid w:val="00EE225F"/>
    <w:rsid w:val="00FC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7CB8"/>
    <w:pPr>
      <w:keepNext/>
      <w:keepLines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1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AD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C31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1AD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D2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47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47CB8"/>
    <w:pPr>
      <w:ind w:left="720"/>
      <w:contextualSpacing/>
    </w:pPr>
  </w:style>
  <w:style w:type="paragraph" w:customStyle="1" w:styleId="bulletundertext">
    <w:name w:val="bullet (under text)"/>
    <w:rsid w:val="00547CB8"/>
    <w:pPr>
      <w:spacing w:after="240" w:line="288" w:lineRule="auto"/>
      <w:ind w:left="720" w:hanging="360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bulletundernumbered">
    <w:name w:val="bullet (under numbered)"/>
    <w:rsid w:val="00547CB8"/>
    <w:pPr>
      <w:numPr>
        <w:numId w:val="4"/>
      </w:numPr>
      <w:spacing w:after="240" w:line="288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bulletundernumbersubChar">
    <w:name w:val="bullet (under number sub) Char"/>
    <w:link w:val="bulletundernumbersub"/>
    <w:locked/>
    <w:rsid w:val="00547CB8"/>
    <w:rPr>
      <w:rFonts w:cs="Times New Roman"/>
      <w:sz w:val="24"/>
      <w:szCs w:val="24"/>
    </w:rPr>
  </w:style>
  <w:style w:type="paragraph" w:customStyle="1" w:styleId="bulletundernumbersub">
    <w:name w:val="bullet (under number sub)"/>
    <w:link w:val="bulletundernumbersubChar"/>
    <w:rsid w:val="00547CB8"/>
    <w:pPr>
      <w:numPr>
        <w:numId w:val="6"/>
      </w:numPr>
      <w:spacing w:after="24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2002-01-01T01:54:00Z</dcterms:created>
  <dcterms:modified xsi:type="dcterms:W3CDTF">2002-01-01T01:54:00Z</dcterms:modified>
</cp:coreProperties>
</file>